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AC6" w:rsidRPr="00B94AC6" w:rsidRDefault="00B94AC6" w:rsidP="00B94AC6">
      <w:pPr>
        <w:spacing w:before="100" w:beforeAutospacing="1" w:after="180" w:line="240" w:lineRule="auto"/>
        <w:outlineLvl w:val="0"/>
        <w:rPr>
          <w:rFonts w:ascii="Lucida Sans" w:eastAsia="Times New Roman" w:hAnsi="Lucida Sans" w:cs="Times New Roman"/>
          <w:b/>
          <w:bCs/>
          <w:color w:val="950802"/>
          <w:kern w:val="36"/>
          <w:sz w:val="36"/>
          <w:szCs w:val="36"/>
        </w:rPr>
      </w:pPr>
      <w:r w:rsidRPr="00B94AC6">
        <w:rPr>
          <w:rFonts w:ascii="Lucida Sans" w:eastAsia="Times New Roman" w:hAnsi="Lucida Sans" w:cs="Times New Roman"/>
          <w:b/>
          <w:bCs/>
          <w:color w:val="950802"/>
          <w:kern w:val="36"/>
          <w:sz w:val="36"/>
          <w:szCs w:val="36"/>
        </w:rPr>
        <w:t>Transitional Words and Phrases</w:t>
      </w:r>
    </w:p>
    <w:p w:rsidR="00B94AC6" w:rsidRPr="00B94AC6" w:rsidRDefault="00B94AC6" w:rsidP="00B94AC6">
      <w:pPr>
        <w:spacing w:after="100" w:afterAutospacing="1" w:line="270" w:lineRule="atLeast"/>
        <w:ind w:left="60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Transitional words and phrases can create powerful links between ideas in your paper and can help your reader understand the logic of your paper.</w:t>
      </w:r>
    </w:p>
    <w:p w:rsidR="00B94AC6" w:rsidRPr="00B94AC6" w:rsidRDefault="00B94AC6" w:rsidP="00B94AC6">
      <w:pPr>
        <w:spacing w:after="100" w:afterAutospacing="1" w:line="270" w:lineRule="atLeast"/>
        <w:ind w:left="60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However, these words all have different meanings, nuances, and connotations.</w:t>
      </w:r>
    </w:p>
    <w:p w:rsidR="00B94AC6" w:rsidRPr="00B94AC6" w:rsidRDefault="00B94AC6" w:rsidP="00B94AC6">
      <w:pPr>
        <w:spacing w:after="100" w:afterAutospacing="1" w:line="270" w:lineRule="atLeast"/>
        <w:ind w:left="60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Before using a particular transitional word in your paper, be sure you understand its meaning and usage completely and be sure that it's the right match for the logic in your paper.</w:t>
      </w:r>
    </w:p>
    <w:p w:rsidR="00B94AC6" w:rsidRPr="00B94AC6" w:rsidRDefault="00B94AC6" w:rsidP="00B94AC6">
      <w:pPr>
        <w:numPr>
          <w:ilvl w:val="0"/>
          <w:numId w:val="1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hyperlink r:id="rId6" w:anchor="addition" w:history="1">
        <w:r w:rsidRPr="00B94AC6">
          <w:rPr>
            <w:rFonts w:ascii="Verdana" w:eastAsia="Times New Roman" w:hAnsi="Verdana" w:cs="Times New Roman"/>
            <w:color w:val="950802"/>
            <w:sz w:val="18"/>
            <w:szCs w:val="18"/>
            <w:u w:val="single"/>
          </w:rPr>
          <w:t>Addition</w:t>
        </w:r>
      </w:hyperlink>
    </w:p>
    <w:p w:rsidR="00B94AC6" w:rsidRPr="00B94AC6" w:rsidRDefault="00B94AC6" w:rsidP="00B94AC6">
      <w:pPr>
        <w:numPr>
          <w:ilvl w:val="0"/>
          <w:numId w:val="1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hyperlink r:id="rId7" w:anchor="time" w:history="1">
        <w:r w:rsidRPr="00B94AC6">
          <w:rPr>
            <w:rFonts w:ascii="Verdana" w:eastAsia="Times New Roman" w:hAnsi="Verdana" w:cs="Times New Roman"/>
            <w:color w:val="950802"/>
            <w:sz w:val="18"/>
            <w:szCs w:val="18"/>
            <w:u w:val="single"/>
          </w:rPr>
          <w:t>Time</w:t>
        </w:r>
      </w:hyperlink>
    </w:p>
    <w:p w:rsidR="00B94AC6" w:rsidRPr="00B94AC6" w:rsidRDefault="00B94AC6" w:rsidP="00B94AC6">
      <w:pPr>
        <w:numPr>
          <w:ilvl w:val="0"/>
          <w:numId w:val="1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hyperlink r:id="rId8" w:anchor="place" w:history="1">
        <w:r w:rsidRPr="00B94AC6">
          <w:rPr>
            <w:rFonts w:ascii="Verdana" w:eastAsia="Times New Roman" w:hAnsi="Verdana" w:cs="Times New Roman"/>
            <w:color w:val="950802"/>
            <w:sz w:val="18"/>
            <w:szCs w:val="18"/>
            <w:u w:val="single"/>
          </w:rPr>
          <w:t>Place</w:t>
        </w:r>
      </w:hyperlink>
    </w:p>
    <w:p w:rsidR="00B94AC6" w:rsidRPr="00B94AC6" w:rsidRDefault="00B94AC6" w:rsidP="00B94AC6">
      <w:pPr>
        <w:numPr>
          <w:ilvl w:val="0"/>
          <w:numId w:val="1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hyperlink r:id="rId9" w:anchor="comparison" w:history="1">
        <w:r w:rsidRPr="00B94AC6">
          <w:rPr>
            <w:rFonts w:ascii="Verdana" w:eastAsia="Times New Roman" w:hAnsi="Verdana" w:cs="Times New Roman"/>
            <w:color w:val="950802"/>
            <w:sz w:val="18"/>
            <w:szCs w:val="18"/>
            <w:u w:val="single"/>
          </w:rPr>
          <w:t>Comparison</w:t>
        </w:r>
      </w:hyperlink>
    </w:p>
    <w:p w:rsidR="00B94AC6" w:rsidRPr="00B94AC6" w:rsidRDefault="00B94AC6" w:rsidP="00B94AC6">
      <w:pPr>
        <w:numPr>
          <w:ilvl w:val="0"/>
          <w:numId w:val="1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hyperlink r:id="rId10" w:anchor="contrast" w:history="1">
        <w:r w:rsidRPr="00B94AC6">
          <w:rPr>
            <w:rFonts w:ascii="Verdana" w:eastAsia="Times New Roman" w:hAnsi="Verdana" w:cs="Times New Roman"/>
            <w:color w:val="950802"/>
            <w:sz w:val="18"/>
            <w:szCs w:val="18"/>
            <w:u w:val="single"/>
          </w:rPr>
          <w:t>Contrast</w:t>
        </w:r>
      </w:hyperlink>
    </w:p>
    <w:p w:rsidR="00B94AC6" w:rsidRPr="00B94AC6" w:rsidRDefault="00B94AC6" w:rsidP="00B94AC6">
      <w:pPr>
        <w:numPr>
          <w:ilvl w:val="0"/>
          <w:numId w:val="1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hyperlink r:id="rId11" w:anchor="cause" w:history="1">
        <w:r w:rsidRPr="00B94AC6">
          <w:rPr>
            <w:rFonts w:ascii="Verdana" w:eastAsia="Times New Roman" w:hAnsi="Verdana" w:cs="Times New Roman"/>
            <w:color w:val="950802"/>
            <w:sz w:val="18"/>
            <w:szCs w:val="18"/>
            <w:u w:val="single"/>
          </w:rPr>
          <w:t>Cause</w:t>
        </w:r>
      </w:hyperlink>
    </w:p>
    <w:p w:rsidR="00B94AC6" w:rsidRPr="00B94AC6" w:rsidRDefault="00B94AC6" w:rsidP="00B94AC6">
      <w:pPr>
        <w:numPr>
          <w:ilvl w:val="0"/>
          <w:numId w:val="1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hyperlink r:id="rId12" w:anchor="effect" w:history="1">
        <w:r w:rsidRPr="00B94AC6">
          <w:rPr>
            <w:rFonts w:ascii="Verdana" w:eastAsia="Times New Roman" w:hAnsi="Verdana" w:cs="Times New Roman"/>
            <w:color w:val="950802"/>
            <w:sz w:val="18"/>
            <w:szCs w:val="18"/>
            <w:u w:val="single"/>
          </w:rPr>
          <w:t>Effect</w:t>
        </w:r>
      </w:hyperlink>
    </w:p>
    <w:p w:rsidR="00B94AC6" w:rsidRPr="00B94AC6" w:rsidRDefault="00B94AC6" w:rsidP="00B94AC6">
      <w:pPr>
        <w:numPr>
          <w:ilvl w:val="0"/>
          <w:numId w:val="1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hyperlink r:id="rId13" w:anchor="clarification" w:history="1">
        <w:r w:rsidRPr="00B94AC6">
          <w:rPr>
            <w:rFonts w:ascii="Verdana" w:eastAsia="Times New Roman" w:hAnsi="Verdana" w:cs="Times New Roman"/>
            <w:color w:val="950802"/>
            <w:sz w:val="18"/>
            <w:szCs w:val="18"/>
            <w:u w:val="single"/>
          </w:rPr>
          <w:t>Clarification</w:t>
        </w:r>
      </w:hyperlink>
    </w:p>
    <w:p w:rsidR="00B94AC6" w:rsidRPr="00B94AC6" w:rsidRDefault="00B94AC6" w:rsidP="00B94AC6">
      <w:pPr>
        <w:numPr>
          <w:ilvl w:val="0"/>
          <w:numId w:val="1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hyperlink r:id="rId14" w:anchor="qualification" w:history="1">
        <w:r w:rsidRPr="00B94AC6">
          <w:rPr>
            <w:rFonts w:ascii="Verdana" w:eastAsia="Times New Roman" w:hAnsi="Verdana" w:cs="Times New Roman"/>
            <w:color w:val="950802"/>
            <w:sz w:val="18"/>
            <w:szCs w:val="18"/>
            <w:u w:val="single"/>
          </w:rPr>
          <w:t>Qualification</w:t>
        </w:r>
      </w:hyperlink>
    </w:p>
    <w:p w:rsidR="00B94AC6" w:rsidRPr="00B94AC6" w:rsidRDefault="00B94AC6" w:rsidP="00B94AC6">
      <w:pPr>
        <w:numPr>
          <w:ilvl w:val="0"/>
          <w:numId w:val="1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hyperlink r:id="rId15" w:anchor="intensification" w:history="1">
        <w:r w:rsidRPr="00B94AC6">
          <w:rPr>
            <w:rFonts w:ascii="Verdana" w:eastAsia="Times New Roman" w:hAnsi="Verdana" w:cs="Times New Roman"/>
            <w:color w:val="950802"/>
            <w:sz w:val="18"/>
            <w:szCs w:val="18"/>
            <w:u w:val="single"/>
          </w:rPr>
          <w:t>Intensification</w:t>
        </w:r>
      </w:hyperlink>
    </w:p>
    <w:p w:rsidR="00B94AC6" w:rsidRPr="00B94AC6" w:rsidRDefault="00B94AC6" w:rsidP="00B94AC6">
      <w:pPr>
        <w:numPr>
          <w:ilvl w:val="0"/>
          <w:numId w:val="1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hyperlink r:id="rId16" w:anchor="concession" w:history="1">
        <w:r w:rsidRPr="00B94AC6">
          <w:rPr>
            <w:rFonts w:ascii="Verdana" w:eastAsia="Times New Roman" w:hAnsi="Verdana" w:cs="Times New Roman"/>
            <w:color w:val="950802"/>
            <w:sz w:val="18"/>
            <w:szCs w:val="18"/>
            <w:u w:val="single"/>
          </w:rPr>
          <w:t>Concession</w:t>
        </w:r>
      </w:hyperlink>
    </w:p>
    <w:p w:rsidR="00B94AC6" w:rsidRPr="00B94AC6" w:rsidRDefault="00B94AC6" w:rsidP="00B94AC6">
      <w:pPr>
        <w:numPr>
          <w:ilvl w:val="0"/>
          <w:numId w:val="1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hyperlink r:id="rId17" w:anchor="purpose" w:history="1">
        <w:r w:rsidRPr="00B94AC6">
          <w:rPr>
            <w:rFonts w:ascii="Verdana" w:eastAsia="Times New Roman" w:hAnsi="Verdana" w:cs="Times New Roman"/>
            <w:color w:val="950802"/>
            <w:sz w:val="18"/>
            <w:szCs w:val="18"/>
            <w:u w:val="single"/>
          </w:rPr>
          <w:t>Purpose</w:t>
        </w:r>
      </w:hyperlink>
    </w:p>
    <w:p w:rsidR="00B94AC6" w:rsidRPr="00B94AC6" w:rsidRDefault="00B94AC6" w:rsidP="00B94AC6">
      <w:pPr>
        <w:numPr>
          <w:ilvl w:val="0"/>
          <w:numId w:val="1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hyperlink r:id="rId18" w:anchor="summary" w:history="1">
        <w:r w:rsidRPr="00B94AC6">
          <w:rPr>
            <w:rFonts w:ascii="Verdana" w:eastAsia="Times New Roman" w:hAnsi="Verdana" w:cs="Times New Roman"/>
            <w:color w:val="950802"/>
            <w:sz w:val="18"/>
            <w:szCs w:val="18"/>
            <w:u w:val="single"/>
          </w:rPr>
          <w:t>Summary</w:t>
        </w:r>
      </w:hyperlink>
    </w:p>
    <w:p w:rsidR="00B94AC6" w:rsidRPr="00B94AC6" w:rsidRDefault="00B94AC6" w:rsidP="00B94AC6">
      <w:pPr>
        <w:numPr>
          <w:ilvl w:val="0"/>
          <w:numId w:val="1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hyperlink r:id="rId19" w:anchor="conclusion" w:history="1">
        <w:r w:rsidRPr="00B94AC6">
          <w:rPr>
            <w:rFonts w:ascii="Verdana" w:eastAsia="Times New Roman" w:hAnsi="Verdana" w:cs="Times New Roman"/>
            <w:color w:val="950802"/>
            <w:sz w:val="18"/>
            <w:szCs w:val="18"/>
            <w:u w:val="single"/>
          </w:rPr>
          <w:t>Conclusion</w:t>
        </w:r>
      </w:hyperlink>
    </w:p>
    <w:bookmarkStart w:id="0" w:name="_GoBack"/>
    <w:bookmarkEnd w:id="0"/>
    <w:p w:rsidR="00B94AC6" w:rsidRPr="00B94AC6" w:rsidRDefault="00B94AC6" w:rsidP="00B94AC6">
      <w:pPr>
        <w:numPr>
          <w:ilvl w:val="0"/>
          <w:numId w:val="1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fldChar w:fldCharType="begin"/>
      </w: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instrText xml:space="preserve"> HYPERLINK "http://writing.wisc.edu/Handbook/Transitions.html" \l "exemplification" </w:instrText>
      </w: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fldChar w:fldCharType="separate"/>
      </w:r>
      <w:r w:rsidRPr="00B94AC6">
        <w:rPr>
          <w:rFonts w:ascii="Verdana" w:eastAsia="Times New Roman" w:hAnsi="Verdana" w:cs="Times New Roman"/>
          <w:color w:val="950802"/>
          <w:sz w:val="18"/>
          <w:szCs w:val="18"/>
          <w:u w:val="single"/>
        </w:rPr>
        <w:t>Exemplification or Illustration</w:t>
      </w: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fldChar w:fldCharType="end"/>
      </w:r>
    </w:p>
    <w:p w:rsidR="00B94AC6" w:rsidRPr="00B94AC6" w:rsidRDefault="00B94AC6" w:rsidP="00B94AC6">
      <w:pPr>
        <w:spacing w:before="270" w:after="0" w:line="240" w:lineRule="auto"/>
        <w:outlineLvl w:val="1"/>
        <w:rPr>
          <w:rFonts w:ascii="Verdana" w:eastAsia="Times New Roman" w:hAnsi="Verdana" w:cs="Times New Roman"/>
          <w:color w:val="950802"/>
          <w:sz w:val="30"/>
          <w:szCs w:val="30"/>
        </w:rPr>
      </w:pPr>
      <w:bookmarkStart w:id="1" w:name="addition"/>
      <w:bookmarkEnd w:id="1"/>
      <w:r w:rsidRPr="00B94AC6">
        <w:rPr>
          <w:rFonts w:ascii="Verdana" w:eastAsia="Times New Roman" w:hAnsi="Verdana" w:cs="Times New Roman"/>
          <w:color w:val="950802"/>
          <w:sz w:val="30"/>
          <w:szCs w:val="30"/>
        </w:rPr>
        <w:t>Addition</w:t>
      </w:r>
    </w:p>
    <w:p w:rsidR="00B94AC6" w:rsidRPr="00B94AC6" w:rsidRDefault="00B94AC6" w:rsidP="00B94AC6">
      <w:pPr>
        <w:numPr>
          <w:ilvl w:val="0"/>
          <w:numId w:val="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furthermore</w:t>
      </w:r>
    </w:p>
    <w:p w:rsidR="00B94AC6" w:rsidRPr="00B94AC6" w:rsidRDefault="00B94AC6" w:rsidP="00B94AC6">
      <w:pPr>
        <w:numPr>
          <w:ilvl w:val="0"/>
          <w:numId w:val="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moreover</w:t>
      </w:r>
    </w:p>
    <w:p w:rsidR="00B94AC6" w:rsidRPr="00B94AC6" w:rsidRDefault="00B94AC6" w:rsidP="00B94AC6">
      <w:pPr>
        <w:numPr>
          <w:ilvl w:val="0"/>
          <w:numId w:val="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too</w:t>
      </w:r>
    </w:p>
    <w:p w:rsidR="00B94AC6" w:rsidRPr="00B94AC6" w:rsidRDefault="00B94AC6" w:rsidP="00B94AC6">
      <w:pPr>
        <w:numPr>
          <w:ilvl w:val="0"/>
          <w:numId w:val="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also</w:t>
      </w:r>
    </w:p>
    <w:p w:rsidR="00B94AC6" w:rsidRPr="00B94AC6" w:rsidRDefault="00B94AC6" w:rsidP="00B94AC6">
      <w:pPr>
        <w:numPr>
          <w:ilvl w:val="0"/>
          <w:numId w:val="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in the second place</w:t>
      </w:r>
    </w:p>
    <w:p w:rsidR="00B94AC6" w:rsidRPr="00B94AC6" w:rsidRDefault="00B94AC6" w:rsidP="00B94AC6">
      <w:pPr>
        <w:numPr>
          <w:ilvl w:val="0"/>
          <w:numId w:val="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again</w:t>
      </w:r>
    </w:p>
    <w:p w:rsidR="00B94AC6" w:rsidRPr="00B94AC6" w:rsidRDefault="00B94AC6" w:rsidP="00B94AC6">
      <w:pPr>
        <w:numPr>
          <w:ilvl w:val="0"/>
          <w:numId w:val="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in addition</w:t>
      </w:r>
    </w:p>
    <w:p w:rsidR="00B94AC6" w:rsidRPr="00B94AC6" w:rsidRDefault="00B94AC6" w:rsidP="00B94AC6">
      <w:pPr>
        <w:numPr>
          <w:ilvl w:val="0"/>
          <w:numId w:val="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even more</w:t>
      </w:r>
    </w:p>
    <w:p w:rsidR="00B94AC6" w:rsidRPr="00B94AC6" w:rsidRDefault="00B94AC6" w:rsidP="00B94AC6">
      <w:pPr>
        <w:numPr>
          <w:ilvl w:val="0"/>
          <w:numId w:val="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next</w:t>
      </w:r>
    </w:p>
    <w:p w:rsidR="00B94AC6" w:rsidRPr="00B94AC6" w:rsidRDefault="00B94AC6" w:rsidP="00B94AC6">
      <w:pPr>
        <w:numPr>
          <w:ilvl w:val="0"/>
          <w:numId w:val="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further</w:t>
      </w:r>
    </w:p>
    <w:p w:rsidR="00B94AC6" w:rsidRPr="00B94AC6" w:rsidRDefault="00B94AC6" w:rsidP="00B94AC6">
      <w:pPr>
        <w:numPr>
          <w:ilvl w:val="0"/>
          <w:numId w:val="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last, lastly</w:t>
      </w:r>
    </w:p>
    <w:p w:rsidR="00B94AC6" w:rsidRPr="00B94AC6" w:rsidRDefault="00B94AC6" w:rsidP="00B94AC6">
      <w:pPr>
        <w:numPr>
          <w:ilvl w:val="0"/>
          <w:numId w:val="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finally</w:t>
      </w:r>
    </w:p>
    <w:p w:rsidR="00B94AC6" w:rsidRPr="00B94AC6" w:rsidRDefault="00B94AC6" w:rsidP="00B94AC6">
      <w:pPr>
        <w:numPr>
          <w:ilvl w:val="0"/>
          <w:numId w:val="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besides</w:t>
      </w:r>
    </w:p>
    <w:p w:rsidR="00B94AC6" w:rsidRPr="00B94AC6" w:rsidRDefault="00B94AC6" w:rsidP="00B94AC6">
      <w:pPr>
        <w:numPr>
          <w:ilvl w:val="0"/>
          <w:numId w:val="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and, or, nor</w:t>
      </w:r>
    </w:p>
    <w:p w:rsidR="00B94AC6" w:rsidRPr="00B94AC6" w:rsidRDefault="00B94AC6" w:rsidP="00B94AC6">
      <w:pPr>
        <w:numPr>
          <w:ilvl w:val="0"/>
          <w:numId w:val="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first</w:t>
      </w:r>
    </w:p>
    <w:p w:rsidR="00B94AC6" w:rsidRPr="00B94AC6" w:rsidRDefault="00B94AC6" w:rsidP="00B94AC6">
      <w:pPr>
        <w:numPr>
          <w:ilvl w:val="0"/>
          <w:numId w:val="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proofErr w:type="gramStart"/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second</w:t>
      </w:r>
      <w:proofErr w:type="gramEnd"/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, secondly, etc.</w:t>
      </w:r>
    </w:p>
    <w:p w:rsidR="00B94AC6" w:rsidRPr="00B94AC6" w:rsidRDefault="00B94AC6" w:rsidP="00B94AC6">
      <w:pPr>
        <w:spacing w:before="270" w:after="0" w:line="240" w:lineRule="auto"/>
        <w:outlineLvl w:val="1"/>
        <w:rPr>
          <w:rFonts w:ascii="Verdana" w:eastAsia="Times New Roman" w:hAnsi="Verdana" w:cs="Times New Roman"/>
          <w:color w:val="950802"/>
          <w:sz w:val="30"/>
          <w:szCs w:val="30"/>
        </w:rPr>
      </w:pPr>
      <w:bookmarkStart w:id="2" w:name="time"/>
      <w:bookmarkEnd w:id="2"/>
      <w:r w:rsidRPr="00B94AC6">
        <w:rPr>
          <w:rFonts w:ascii="Verdana" w:eastAsia="Times New Roman" w:hAnsi="Verdana" w:cs="Times New Roman"/>
          <w:color w:val="950802"/>
          <w:sz w:val="30"/>
          <w:szCs w:val="30"/>
        </w:rPr>
        <w:t>Time</w:t>
      </w:r>
    </w:p>
    <w:p w:rsidR="00B94AC6" w:rsidRPr="00B94AC6" w:rsidRDefault="00B94AC6" w:rsidP="00B94AC6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while</w:t>
      </w:r>
    </w:p>
    <w:p w:rsidR="00B94AC6" w:rsidRPr="00B94AC6" w:rsidRDefault="00B94AC6" w:rsidP="00B94AC6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lastRenderedPageBreak/>
        <w:t>immediately</w:t>
      </w:r>
    </w:p>
    <w:p w:rsidR="00B94AC6" w:rsidRPr="00B94AC6" w:rsidRDefault="00B94AC6" w:rsidP="00B94AC6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never</w:t>
      </w:r>
    </w:p>
    <w:p w:rsidR="00B94AC6" w:rsidRPr="00B94AC6" w:rsidRDefault="00B94AC6" w:rsidP="00B94AC6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after</w:t>
      </w:r>
    </w:p>
    <w:p w:rsidR="00B94AC6" w:rsidRPr="00B94AC6" w:rsidRDefault="00B94AC6" w:rsidP="00B94AC6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later, earlier</w:t>
      </w:r>
    </w:p>
    <w:p w:rsidR="00B94AC6" w:rsidRPr="00B94AC6" w:rsidRDefault="00B94AC6" w:rsidP="00B94AC6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always</w:t>
      </w:r>
    </w:p>
    <w:p w:rsidR="00B94AC6" w:rsidRPr="00B94AC6" w:rsidRDefault="00B94AC6" w:rsidP="00B94AC6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when</w:t>
      </w:r>
    </w:p>
    <w:p w:rsidR="00B94AC6" w:rsidRPr="00B94AC6" w:rsidRDefault="00B94AC6" w:rsidP="00B94AC6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soon</w:t>
      </w:r>
    </w:p>
    <w:p w:rsidR="00B94AC6" w:rsidRPr="00B94AC6" w:rsidRDefault="00B94AC6" w:rsidP="00B94AC6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whenever</w:t>
      </w:r>
    </w:p>
    <w:p w:rsidR="00B94AC6" w:rsidRPr="00B94AC6" w:rsidRDefault="00B94AC6" w:rsidP="00B94AC6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meanwhile</w:t>
      </w:r>
    </w:p>
    <w:p w:rsidR="00B94AC6" w:rsidRPr="00B94AC6" w:rsidRDefault="00B94AC6" w:rsidP="00B94AC6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sometimes</w:t>
      </w:r>
    </w:p>
    <w:p w:rsidR="00B94AC6" w:rsidRPr="00B94AC6" w:rsidRDefault="00B94AC6" w:rsidP="00B94AC6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in the meantime</w:t>
      </w:r>
    </w:p>
    <w:p w:rsidR="00B94AC6" w:rsidRPr="00B94AC6" w:rsidRDefault="00B94AC6" w:rsidP="00B94AC6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during</w:t>
      </w:r>
    </w:p>
    <w:p w:rsidR="00B94AC6" w:rsidRPr="00B94AC6" w:rsidRDefault="00B94AC6" w:rsidP="00B94AC6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afterwards</w:t>
      </w:r>
    </w:p>
    <w:p w:rsidR="00B94AC6" w:rsidRPr="00B94AC6" w:rsidRDefault="00B94AC6" w:rsidP="00B94AC6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now, until now</w:t>
      </w:r>
    </w:p>
    <w:p w:rsidR="00B94AC6" w:rsidRPr="00B94AC6" w:rsidRDefault="00B94AC6" w:rsidP="00B94AC6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next</w:t>
      </w:r>
    </w:p>
    <w:p w:rsidR="00B94AC6" w:rsidRPr="00B94AC6" w:rsidRDefault="00B94AC6" w:rsidP="00B94AC6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following</w:t>
      </w:r>
    </w:p>
    <w:p w:rsidR="00B94AC6" w:rsidRPr="00B94AC6" w:rsidRDefault="00B94AC6" w:rsidP="00B94AC6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once</w:t>
      </w:r>
    </w:p>
    <w:p w:rsidR="00B94AC6" w:rsidRPr="00B94AC6" w:rsidRDefault="00B94AC6" w:rsidP="00B94AC6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then</w:t>
      </w:r>
    </w:p>
    <w:p w:rsidR="00B94AC6" w:rsidRPr="00B94AC6" w:rsidRDefault="00B94AC6" w:rsidP="00B94AC6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at length</w:t>
      </w:r>
    </w:p>
    <w:p w:rsidR="00B94AC6" w:rsidRPr="00B94AC6" w:rsidRDefault="00B94AC6" w:rsidP="00B94AC6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simultaneously</w:t>
      </w:r>
    </w:p>
    <w:p w:rsidR="00B94AC6" w:rsidRPr="00B94AC6" w:rsidRDefault="00B94AC6" w:rsidP="00B94AC6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so far</w:t>
      </w:r>
    </w:p>
    <w:p w:rsidR="00B94AC6" w:rsidRPr="00B94AC6" w:rsidRDefault="00B94AC6" w:rsidP="00B94AC6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this time</w:t>
      </w:r>
    </w:p>
    <w:p w:rsidR="00B94AC6" w:rsidRPr="00B94AC6" w:rsidRDefault="00B94AC6" w:rsidP="00B94AC6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subsequently</w:t>
      </w:r>
    </w:p>
    <w:p w:rsidR="00B94AC6" w:rsidRPr="00B94AC6" w:rsidRDefault="00B94AC6" w:rsidP="00B94AC6">
      <w:pPr>
        <w:spacing w:before="270" w:after="0" w:line="240" w:lineRule="auto"/>
        <w:outlineLvl w:val="1"/>
        <w:rPr>
          <w:rFonts w:ascii="Verdana" w:eastAsia="Times New Roman" w:hAnsi="Verdana" w:cs="Times New Roman"/>
          <w:color w:val="950802"/>
          <w:sz w:val="30"/>
          <w:szCs w:val="30"/>
        </w:rPr>
      </w:pPr>
      <w:bookmarkStart w:id="3" w:name="place"/>
      <w:bookmarkEnd w:id="3"/>
      <w:r w:rsidRPr="00B94AC6">
        <w:rPr>
          <w:rFonts w:ascii="Verdana" w:eastAsia="Times New Roman" w:hAnsi="Verdana" w:cs="Times New Roman"/>
          <w:color w:val="950802"/>
          <w:sz w:val="30"/>
          <w:szCs w:val="30"/>
        </w:rPr>
        <w:t>Place</w:t>
      </w:r>
    </w:p>
    <w:p w:rsidR="00B94AC6" w:rsidRPr="00B94AC6" w:rsidRDefault="00B94AC6" w:rsidP="00B94AC6">
      <w:pPr>
        <w:numPr>
          <w:ilvl w:val="0"/>
          <w:numId w:val="4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here</w:t>
      </w:r>
    </w:p>
    <w:p w:rsidR="00B94AC6" w:rsidRPr="00B94AC6" w:rsidRDefault="00B94AC6" w:rsidP="00B94AC6">
      <w:pPr>
        <w:numPr>
          <w:ilvl w:val="0"/>
          <w:numId w:val="4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there</w:t>
      </w:r>
    </w:p>
    <w:p w:rsidR="00B94AC6" w:rsidRPr="00B94AC6" w:rsidRDefault="00B94AC6" w:rsidP="00B94AC6">
      <w:pPr>
        <w:numPr>
          <w:ilvl w:val="0"/>
          <w:numId w:val="4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nearby</w:t>
      </w:r>
    </w:p>
    <w:p w:rsidR="00B94AC6" w:rsidRPr="00B94AC6" w:rsidRDefault="00B94AC6" w:rsidP="00B94AC6">
      <w:pPr>
        <w:numPr>
          <w:ilvl w:val="0"/>
          <w:numId w:val="4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beyond</w:t>
      </w:r>
    </w:p>
    <w:p w:rsidR="00B94AC6" w:rsidRPr="00B94AC6" w:rsidRDefault="00B94AC6" w:rsidP="00B94AC6">
      <w:pPr>
        <w:numPr>
          <w:ilvl w:val="0"/>
          <w:numId w:val="4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wherever</w:t>
      </w:r>
    </w:p>
    <w:p w:rsidR="00B94AC6" w:rsidRPr="00B94AC6" w:rsidRDefault="00B94AC6" w:rsidP="00B94AC6">
      <w:pPr>
        <w:numPr>
          <w:ilvl w:val="0"/>
          <w:numId w:val="4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opposite to</w:t>
      </w:r>
    </w:p>
    <w:p w:rsidR="00B94AC6" w:rsidRPr="00B94AC6" w:rsidRDefault="00B94AC6" w:rsidP="00B94AC6">
      <w:pPr>
        <w:numPr>
          <w:ilvl w:val="0"/>
          <w:numId w:val="4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adjacent to</w:t>
      </w:r>
    </w:p>
    <w:p w:rsidR="00B94AC6" w:rsidRPr="00B94AC6" w:rsidRDefault="00B94AC6" w:rsidP="00B94AC6">
      <w:pPr>
        <w:numPr>
          <w:ilvl w:val="0"/>
          <w:numId w:val="4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neighboring on</w:t>
      </w:r>
    </w:p>
    <w:p w:rsidR="00B94AC6" w:rsidRPr="00B94AC6" w:rsidRDefault="00B94AC6" w:rsidP="00B94AC6">
      <w:pPr>
        <w:numPr>
          <w:ilvl w:val="0"/>
          <w:numId w:val="4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above, below</w:t>
      </w:r>
    </w:p>
    <w:p w:rsidR="00B94AC6" w:rsidRPr="00B94AC6" w:rsidRDefault="00B94AC6" w:rsidP="00B94AC6">
      <w:pPr>
        <w:spacing w:before="270" w:after="0" w:line="240" w:lineRule="auto"/>
        <w:outlineLvl w:val="1"/>
        <w:rPr>
          <w:rFonts w:ascii="Verdana" w:eastAsia="Times New Roman" w:hAnsi="Verdana" w:cs="Times New Roman"/>
          <w:color w:val="950802"/>
          <w:sz w:val="30"/>
          <w:szCs w:val="30"/>
        </w:rPr>
      </w:pPr>
      <w:bookmarkStart w:id="4" w:name="exemplification"/>
      <w:bookmarkEnd w:id="4"/>
      <w:r w:rsidRPr="00B94AC6">
        <w:rPr>
          <w:rFonts w:ascii="Verdana" w:eastAsia="Times New Roman" w:hAnsi="Verdana" w:cs="Times New Roman"/>
          <w:color w:val="950802"/>
          <w:sz w:val="30"/>
          <w:szCs w:val="30"/>
        </w:rPr>
        <w:t>Exemplification or Illustration</w:t>
      </w:r>
    </w:p>
    <w:p w:rsidR="00B94AC6" w:rsidRPr="00B94AC6" w:rsidRDefault="00B94AC6" w:rsidP="00B94AC6">
      <w:pPr>
        <w:numPr>
          <w:ilvl w:val="0"/>
          <w:numId w:val="5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to illustrate</w:t>
      </w:r>
    </w:p>
    <w:p w:rsidR="00B94AC6" w:rsidRPr="00B94AC6" w:rsidRDefault="00B94AC6" w:rsidP="00B94AC6">
      <w:pPr>
        <w:numPr>
          <w:ilvl w:val="0"/>
          <w:numId w:val="5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to demonstrate</w:t>
      </w:r>
    </w:p>
    <w:p w:rsidR="00B94AC6" w:rsidRPr="00B94AC6" w:rsidRDefault="00B94AC6" w:rsidP="00B94AC6">
      <w:pPr>
        <w:numPr>
          <w:ilvl w:val="0"/>
          <w:numId w:val="5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specifically</w:t>
      </w:r>
    </w:p>
    <w:p w:rsidR="00B94AC6" w:rsidRPr="00B94AC6" w:rsidRDefault="00B94AC6" w:rsidP="00B94AC6">
      <w:pPr>
        <w:numPr>
          <w:ilvl w:val="0"/>
          <w:numId w:val="5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for instance</w:t>
      </w:r>
    </w:p>
    <w:p w:rsidR="00B94AC6" w:rsidRPr="00B94AC6" w:rsidRDefault="00B94AC6" w:rsidP="00B94AC6">
      <w:pPr>
        <w:numPr>
          <w:ilvl w:val="0"/>
          <w:numId w:val="5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as an illustration</w:t>
      </w:r>
    </w:p>
    <w:p w:rsidR="00B94AC6" w:rsidRPr="00B94AC6" w:rsidRDefault="00B94AC6" w:rsidP="00B94AC6">
      <w:pPr>
        <w:numPr>
          <w:ilvl w:val="0"/>
          <w:numId w:val="5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e.g., (for example)</w:t>
      </w:r>
    </w:p>
    <w:p w:rsidR="00B94AC6" w:rsidRPr="00B94AC6" w:rsidRDefault="00B94AC6" w:rsidP="00B94AC6">
      <w:pPr>
        <w:numPr>
          <w:ilvl w:val="0"/>
          <w:numId w:val="5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for example</w:t>
      </w:r>
    </w:p>
    <w:p w:rsidR="00B94AC6" w:rsidRPr="00B94AC6" w:rsidRDefault="00B94AC6" w:rsidP="00B94AC6">
      <w:pPr>
        <w:spacing w:before="270" w:after="0" w:line="240" w:lineRule="auto"/>
        <w:outlineLvl w:val="1"/>
        <w:rPr>
          <w:rFonts w:ascii="Verdana" w:eastAsia="Times New Roman" w:hAnsi="Verdana" w:cs="Times New Roman"/>
          <w:color w:val="950802"/>
          <w:sz w:val="30"/>
          <w:szCs w:val="30"/>
        </w:rPr>
      </w:pPr>
      <w:bookmarkStart w:id="5" w:name="comparison"/>
      <w:bookmarkEnd w:id="5"/>
      <w:r w:rsidRPr="00B94AC6">
        <w:rPr>
          <w:rFonts w:ascii="Verdana" w:eastAsia="Times New Roman" w:hAnsi="Verdana" w:cs="Times New Roman"/>
          <w:color w:val="950802"/>
          <w:sz w:val="30"/>
          <w:szCs w:val="30"/>
        </w:rPr>
        <w:t>Comparison</w:t>
      </w:r>
    </w:p>
    <w:p w:rsidR="00B94AC6" w:rsidRPr="00B94AC6" w:rsidRDefault="00B94AC6" w:rsidP="00B94AC6">
      <w:pPr>
        <w:numPr>
          <w:ilvl w:val="0"/>
          <w:numId w:val="6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in the same way</w:t>
      </w:r>
    </w:p>
    <w:p w:rsidR="00B94AC6" w:rsidRPr="00B94AC6" w:rsidRDefault="00B94AC6" w:rsidP="00B94AC6">
      <w:pPr>
        <w:numPr>
          <w:ilvl w:val="0"/>
          <w:numId w:val="6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lastRenderedPageBreak/>
        <w:t>by the same token</w:t>
      </w:r>
    </w:p>
    <w:p w:rsidR="00B94AC6" w:rsidRPr="00B94AC6" w:rsidRDefault="00B94AC6" w:rsidP="00B94AC6">
      <w:pPr>
        <w:numPr>
          <w:ilvl w:val="0"/>
          <w:numId w:val="6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similarly</w:t>
      </w:r>
    </w:p>
    <w:p w:rsidR="00B94AC6" w:rsidRPr="00B94AC6" w:rsidRDefault="00B94AC6" w:rsidP="00B94AC6">
      <w:pPr>
        <w:numPr>
          <w:ilvl w:val="0"/>
          <w:numId w:val="6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in like manner</w:t>
      </w:r>
    </w:p>
    <w:p w:rsidR="00B94AC6" w:rsidRPr="00B94AC6" w:rsidRDefault="00B94AC6" w:rsidP="00B94AC6">
      <w:pPr>
        <w:numPr>
          <w:ilvl w:val="0"/>
          <w:numId w:val="6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likewise</w:t>
      </w:r>
    </w:p>
    <w:p w:rsidR="00B94AC6" w:rsidRPr="00B94AC6" w:rsidRDefault="00B94AC6" w:rsidP="00B94AC6">
      <w:pPr>
        <w:numPr>
          <w:ilvl w:val="0"/>
          <w:numId w:val="6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in similar fashion</w:t>
      </w:r>
    </w:p>
    <w:p w:rsidR="00B94AC6" w:rsidRPr="00B94AC6" w:rsidRDefault="00B94AC6" w:rsidP="00B94AC6">
      <w:pPr>
        <w:spacing w:before="270" w:after="0" w:line="240" w:lineRule="auto"/>
        <w:outlineLvl w:val="1"/>
        <w:rPr>
          <w:rFonts w:ascii="Verdana" w:eastAsia="Times New Roman" w:hAnsi="Verdana" w:cs="Times New Roman"/>
          <w:color w:val="950802"/>
          <w:sz w:val="30"/>
          <w:szCs w:val="30"/>
        </w:rPr>
      </w:pPr>
      <w:bookmarkStart w:id="6" w:name="contrast"/>
      <w:bookmarkEnd w:id="6"/>
      <w:r w:rsidRPr="00B94AC6">
        <w:rPr>
          <w:rFonts w:ascii="Verdana" w:eastAsia="Times New Roman" w:hAnsi="Verdana" w:cs="Times New Roman"/>
          <w:color w:val="950802"/>
          <w:sz w:val="30"/>
          <w:szCs w:val="30"/>
        </w:rPr>
        <w:t>Contrast</w:t>
      </w:r>
    </w:p>
    <w:p w:rsidR="00B94AC6" w:rsidRPr="00B94AC6" w:rsidRDefault="00B94AC6" w:rsidP="00B94AC6">
      <w:pPr>
        <w:numPr>
          <w:ilvl w:val="0"/>
          <w:numId w:val="7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yet</w:t>
      </w:r>
    </w:p>
    <w:p w:rsidR="00B94AC6" w:rsidRPr="00B94AC6" w:rsidRDefault="00B94AC6" w:rsidP="00B94AC6">
      <w:pPr>
        <w:numPr>
          <w:ilvl w:val="0"/>
          <w:numId w:val="7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and yet</w:t>
      </w:r>
    </w:p>
    <w:p w:rsidR="00B94AC6" w:rsidRPr="00B94AC6" w:rsidRDefault="00B94AC6" w:rsidP="00B94AC6">
      <w:pPr>
        <w:numPr>
          <w:ilvl w:val="0"/>
          <w:numId w:val="7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nevertheless</w:t>
      </w:r>
    </w:p>
    <w:p w:rsidR="00B94AC6" w:rsidRPr="00B94AC6" w:rsidRDefault="00B94AC6" w:rsidP="00B94AC6">
      <w:pPr>
        <w:numPr>
          <w:ilvl w:val="0"/>
          <w:numId w:val="7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nonetheless</w:t>
      </w:r>
    </w:p>
    <w:p w:rsidR="00B94AC6" w:rsidRPr="00B94AC6" w:rsidRDefault="00B94AC6" w:rsidP="00B94AC6">
      <w:pPr>
        <w:numPr>
          <w:ilvl w:val="0"/>
          <w:numId w:val="7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after all</w:t>
      </w:r>
    </w:p>
    <w:p w:rsidR="00B94AC6" w:rsidRPr="00B94AC6" w:rsidRDefault="00B94AC6" w:rsidP="00B94AC6">
      <w:pPr>
        <w:numPr>
          <w:ilvl w:val="0"/>
          <w:numId w:val="7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but</w:t>
      </w:r>
    </w:p>
    <w:p w:rsidR="00B94AC6" w:rsidRPr="00B94AC6" w:rsidRDefault="00B94AC6" w:rsidP="00B94AC6">
      <w:pPr>
        <w:numPr>
          <w:ilvl w:val="0"/>
          <w:numId w:val="7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however</w:t>
      </w:r>
    </w:p>
    <w:p w:rsidR="00B94AC6" w:rsidRPr="00B94AC6" w:rsidRDefault="00B94AC6" w:rsidP="00B94AC6">
      <w:pPr>
        <w:numPr>
          <w:ilvl w:val="0"/>
          <w:numId w:val="7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though</w:t>
      </w:r>
    </w:p>
    <w:p w:rsidR="00B94AC6" w:rsidRPr="00B94AC6" w:rsidRDefault="00B94AC6" w:rsidP="00B94AC6">
      <w:pPr>
        <w:numPr>
          <w:ilvl w:val="0"/>
          <w:numId w:val="7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otherwise</w:t>
      </w:r>
    </w:p>
    <w:p w:rsidR="00B94AC6" w:rsidRPr="00B94AC6" w:rsidRDefault="00B94AC6" w:rsidP="00B94AC6">
      <w:pPr>
        <w:numPr>
          <w:ilvl w:val="0"/>
          <w:numId w:val="7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on the contrary</w:t>
      </w:r>
    </w:p>
    <w:p w:rsidR="00B94AC6" w:rsidRPr="00B94AC6" w:rsidRDefault="00B94AC6" w:rsidP="00B94AC6">
      <w:pPr>
        <w:numPr>
          <w:ilvl w:val="0"/>
          <w:numId w:val="7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in contrast</w:t>
      </w:r>
    </w:p>
    <w:p w:rsidR="00B94AC6" w:rsidRPr="00B94AC6" w:rsidRDefault="00B94AC6" w:rsidP="00B94AC6">
      <w:pPr>
        <w:numPr>
          <w:ilvl w:val="0"/>
          <w:numId w:val="7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notwithstanding</w:t>
      </w:r>
    </w:p>
    <w:p w:rsidR="00B94AC6" w:rsidRPr="00B94AC6" w:rsidRDefault="00B94AC6" w:rsidP="00B94AC6">
      <w:pPr>
        <w:numPr>
          <w:ilvl w:val="0"/>
          <w:numId w:val="7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on the other hand</w:t>
      </w:r>
    </w:p>
    <w:p w:rsidR="00B94AC6" w:rsidRPr="00B94AC6" w:rsidRDefault="00B94AC6" w:rsidP="00B94AC6">
      <w:pPr>
        <w:numPr>
          <w:ilvl w:val="0"/>
          <w:numId w:val="7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at the same time</w:t>
      </w:r>
    </w:p>
    <w:p w:rsidR="00B94AC6" w:rsidRPr="00B94AC6" w:rsidRDefault="00B94AC6" w:rsidP="00B94AC6">
      <w:pPr>
        <w:spacing w:before="270" w:after="0" w:line="240" w:lineRule="auto"/>
        <w:outlineLvl w:val="1"/>
        <w:rPr>
          <w:rFonts w:ascii="Verdana" w:eastAsia="Times New Roman" w:hAnsi="Verdana" w:cs="Times New Roman"/>
          <w:color w:val="950802"/>
          <w:sz w:val="30"/>
          <w:szCs w:val="30"/>
        </w:rPr>
      </w:pPr>
      <w:bookmarkStart w:id="7" w:name="clarification"/>
      <w:bookmarkEnd w:id="7"/>
      <w:r w:rsidRPr="00B94AC6">
        <w:rPr>
          <w:rFonts w:ascii="Verdana" w:eastAsia="Times New Roman" w:hAnsi="Verdana" w:cs="Times New Roman"/>
          <w:color w:val="950802"/>
          <w:sz w:val="30"/>
          <w:szCs w:val="30"/>
        </w:rPr>
        <w:t>Clarification</w:t>
      </w:r>
    </w:p>
    <w:p w:rsidR="00B94AC6" w:rsidRPr="00B94AC6" w:rsidRDefault="00B94AC6" w:rsidP="00B94AC6">
      <w:pPr>
        <w:numPr>
          <w:ilvl w:val="0"/>
          <w:numId w:val="8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that is to say</w:t>
      </w:r>
    </w:p>
    <w:p w:rsidR="00B94AC6" w:rsidRPr="00B94AC6" w:rsidRDefault="00B94AC6" w:rsidP="00B94AC6">
      <w:pPr>
        <w:numPr>
          <w:ilvl w:val="0"/>
          <w:numId w:val="8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in other words</w:t>
      </w:r>
    </w:p>
    <w:p w:rsidR="00B94AC6" w:rsidRPr="00B94AC6" w:rsidRDefault="00B94AC6" w:rsidP="00B94AC6">
      <w:pPr>
        <w:numPr>
          <w:ilvl w:val="0"/>
          <w:numId w:val="8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to explain</w:t>
      </w:r>
    </w:p>
    <w:p w:rsidR="00B94AC6" w:rsidRPr="00B94AC6" w:rsidRDefault="00B94AC6" w:rsidP="00B94AC6">
      <w:pPr>
        <w:numPr>
          <w:ilvl w:val="0"/>
          <w:numId w:val="8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i.e., (that is)</w:t>
      </w:r>
    </w:p>
    <w:p w:rsidR="00B94AC6" w:rsidRPr="00B94AC6" w:rsidRDefault="00B94AC6" w:rsidP="00B94AC6">
      <w:pPr>
        <w:numPr>
          <w:ilvl w:val="0"/>
          <w:numId w:val="8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to clarify</w:t>
      </w:r>
    </w:p>
    <w:p w:rsidR="00B94AC6" w:rsidRPr="00B94AC6" w:rsidRDefault="00B94AC6" w:rsidP="00B94AC6">
      <w:pPr>
        <w:numPr>
          <w:ilvl w:val="0"/>
          <w:numId w:val="8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to rephrase it</w:t>
      </w:r>
    </w:p>
    <w:p w:rsidR="00B94AC6" w:rsidRPr="00B94AC6" w:rsidRDefault="00B94AC6" w:rsidP="00B94AC6">
      <w:pPr>
        <w:numPr>
          <w:ilvl w:val="0"/>
          <w:numId w:val="8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to put it another way</w:t>
      </w:r>
    </w:p>
    <w:p w:rsidR="00B94AC6" w:rsidRPr="00B94AC6" w:rsidRDefault="00B94AC6" w:rsidP="00B94AC6">
      <w:pPr>
        <w:spacing w:before="270" w:after="0" w:line="240" w:lineRule="auto"/>
        <w:outlineLvl w:val="1"/>
        <w:rPr>
          <w:rFonts w:ascii="Verdana" w:eastAsia="Times New Roman" w:hAnsi="Verdana" w:cs="Times New Roman"/>
          <w:color w:val="950802"/>
          <w:sz w:val="30"/>
          <w:szCs w:val="30"/>
        </w:rPr>
      </w:pPr>
      <w:bookmarkStart w:id="8" w:name="cause"/>
      <w:bookmarkEnd w:id="8"/>
      <w:r w:rsidRPr="00B94AC6">
        <w:rPr>
          <w:rFonts w:ascii="Verdana" w:eastAsia="Times New Roman" w:hAnsi="Verdana" w:cs="Times New Roman"/>
          <w:color w:val="950802"/>
          <w:sz w:val="30"/>
          <w:szCs w:val="30"/>
        </w:rPr>
        <w:t>Cause</w:t>
      </w:r>
    </w:p>
    <w:p w:rsidR="00B94AC6" w:rsidRPr="00B94AC6" w:rsidRDefault="00B94AC6" w:rsidP="00B94AC6">
      <w:pPr>
        <w:numPr>
          <w:ilvl w:val="0"/>
          <w:numId w:val="9"/>
        </w:numPr>
        <w:spacing w:before="100" w:beforeAutospacing="1" w:after="100" w:afterAutospacing="1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because</w:t>
      </w:r>
    </w:p>
    <w:p w:rsidR="00B94AC6" w:rsidRPr="00B94AC6" w:rsidRDefault="00B94AC6" w:rsidP="00B94AC6">
      <w:pPr>
        <w:numPr>
          <w:ilvl w:val="0"/>
          <w:numId w:val="9"/>
        </w:numPr>
        <w:spacing w:before="100" w:beforeAutospacing="1" w:after="100" w:afterAutospacing="1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since</w:t>
      </w:r>
    </w:p>
    <w:p w:rsidR="00B94AC6" w:rsidRPr="00B94AC6" w:rsidRDefault="00B94AC6" w:rsidP="00B94AC6">
      <w:pPr>
        <w:numPr>
          <w:ilvl w:val="0"/>
          <w:numId w:val="9"/>
        </w:numPr>
        <w:spacing w:before="100" w:beforeAutospacing="1" w:after="100" w:afterAutospacing="1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on account of</w:t>
      </w:r>
    </w:p>
    <w:p w:rsidR="00B94AC6" w:rsidRPr="00B94AC6" w:rsidRDefault="00B94AC6" w:rsidP="00B94AC6">
      <w:pPr>
        <w:numPr>
          <w:ilvl w:val="0"/>
          <w:numId w:val="9"/>
        </w:numPr>
        <w:spacing w:before="100" w:beforeAutospacing="1" w:after="100" w:afterAutospacing="1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for that reason</w:t>
      </w:r>
    </w:p>
    <w:p w:rsidR="00B94AC6" w:rsidRPr="00B94AC6" w:rsidRDefault="00B94AC6" w:rsidP="00B94AC6">
      <w:pPr>
        <w:spacing w:before="270" w:after="0" w:line="240" w:lineRule="auto"/>
        <w:outlineLvl w:val="1"/>
        <w:rPr>
          <w:rFonts w:ascii="Verdana" w:eastAsia="Times New Roman" w:hAnsi="Verdana" w:cs="Times New Roman"/>
          <w:color w:val="950802"/>
          <w:sz w:val="30"/>
          <w:szCs w:val="30"/>
        </w:rPr>
      </w:pPr>
      <w:bookmarkStart w:id="9" w:name="effect"/>
      <w:bookmarkEnd w:id="9"/>
      <w:r w:rsidRPr="00B94AC6">
        <w:rPr>
          <w:rFonts w:ascii="Verdana" w:eastAsia="Times New Roman" w:hAnsi="Verdana" w:cs="Times New Roman"/>
          <w:color w:val="950802"/>
          <w:sz w:val="30"/>
          <w:szCs w:val="30"/>
        </w:rPr>
        <w:t>Effect</w:t>
      </w:r>
    </w:p>
    <w:p w:rsidR="00B94AC6" w:rsidRPr="00B94AC6" w:rsidRDefault="00B94AC6" w:rsidP="00B94AC6">
      <w:pPr>
        <w:numPr>
          <w:ilvl w:val="0"/>
          <w:numId w:val="10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therefore</w:t>
      </w:r>
    </w:p>
    <w:p w:rsidR="00B94AC6" w:rsidRPr="00B94AC6" w:rsidRDefault="00B94AC6" w:rsidP="00B94AC6">
      <w:pPr>
        <w:numPr>
          <w:ilvl w:val="0"/>
          <w:numId w:val="10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consequently</w:t>
      </w:r>
    </w:p>
    <w:p w:rsidR="00B94AC6" w:rsidRPr="00B94AC6" w:rsidRDefault="00B94AC6" w:rsidP="00B94AC6">
      <w:pPr>
        <w:numPr>
          <w:ilvl w:val="0"/>
          <w:numId w:val="10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accordingly</w:t>
      </w:r>
    </w:p>
    <w:p w:rsidR="00B94AC6" w:rsidRPr="00B94AC6" w:rsidRDefault="00B94AC6" w:rsidP="00B94AC6">
      <w:pPr>
        <w:numPr>
          <w:ilvl w:val="0"/>
          <w:numId w:val="10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thus</w:t>
      </w:r>
    </w:p>
    <w:p w:rsidR="00B94AC6" w:rsidRPr="00B94AC6" w:rsidRDefault="00B94AC6" w:rsidP="00B94AC6">
      <w:pPr>
        <w:numPr>
          <w:ilvl w:val="0"/>
          <w:numId w:val="10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hence</w:t>
      </w:r>
    </w:p>
    <w:p w:rsidR="00B94AC6" w:rsidRPr="00B94AC6" w:rsidRDefault="00B94AC6" w:rsidP="00B94AC6">
      <w:pPr>
        <w:numPr>
          <w:ilvl w:val="0"/>
          <w:numId w:val="10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as a result</w:t>
      </w:r>
    </w:p>
    <w:p w:rsidR="00B94AC6" w:rsidRPr="00B94AC6" w:rsidRDefault="00B94AC6" w:rsidP="00B94AC6">
      <w:pPr>
        <w:spacing w:before="270" w:after="0" w:line="240" w:lineRule="auto"/>
        <w:outlineLvl w:val="1"/>
        <w:rPr>
          <w:rFonts w:ascii="Verdana" w:eastAsia="Times New Roman" w:hAnsi="Verdana" w:cs="Times New Roman"/>
          <w:color w:val="950802"/>
          <w:sz w:val="30"/>
          <w:szCs w:val="30"/>
        </w:rPr>
      </w:pPr>
      <w:bookmarkStart w:id="10" w:name="purpose"/>
      <w:bookmarkEnd w:id="10"/>
      <w:r w:rsidRPr="00B94AC6">
        <w:rPr>
          <w:rFonts w:ascii="Verdana" w:eastAsia="Times New Roman" w:hAnsi="Verdana" w:cs="Times New Roman"/>
          <w:color w:val="950802"/>
          <w:sz w:val="30"/>
          <w:szCs w:val="30"/>
        </w:rPr>
        <w:lastRenderedPageBreak/>
        <w:t>Purpose</w:t>
      </w:r>
    </w:p>
    <w:p w:rsidR="00B94AC6" w:rsidRPr="00B94AC6" w:rsidRDefault="00B94AC6" w:rsidP="00B94AC6">
      <w:pPr>
        <w:numPr>
          <w:ilvl w:val="0"/>
          <w:numId w:val="11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in order that</w:t>
      </w:r>
    </w:p>
    <w:p w:rsidR="00B94AC6" w:rsidRPr="00B94AC6" w:rsidRDefault="00B94AC6" w:rsidP="00B94AC6">
      <w:pPr>
        <w:numPr>
          <w:ilvl w:val="0"/>
          <w:numId w:val="11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so that</w:t>
      </w:r>
    </w:p>
    <w:p w:rsidR="00B94AC6" w:rsidRPr="00B94AC6" w:rsidRDefault="00B94AC6" w:rsidP="00B94AC6">
      <w:pPr>
        <w:numPr>
          <w:ilvl w:val="0"/>
          <w:numId w:val="11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to that end, to this end</w:t>
      </w:r>
    </w:p>
    <w:p w:rsidR="00B94AC6" w:rsidRPr="00B94AC6" w:rsidRDefault="00B94AC6" w:rsidP="00B94AC6">
      <w:pPr>
        <w:numPr>
          <w:ilvl w:val="0"/>
          <w:numId w:val="11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for this purpose</w:t>
      </w:r>
    </w:p>
    <w:p w:rsidR="00B94AC6" w:rsidRPr="00B94AC6" w:rsidRDefault="00B94AC6" w:rsidP="00B94AC6">
      <w:pPr>
        <w:spacing w:before="270" w:after="0" w:line="240" w:lineRule="auto"/>
        <w:outlineLvl w:val="1"/>
        <w:rPr>
          <w:rFonts w:ascii="Verdana" w:eastAsia="Times New Roman" w:hAnsi="Verdana" w:cs="Times New Roman"/>
          <w:color w:val="950802"/>
          <w:sz w:val="30"/>
          <w:szCs w:val="30"/>
        </w:rPr>
      </w:pPr>
      <w:bookmarkStart w:id="11" w:name="qualification"/>
      <w:bookmarkEnd w:id="11"/>
      <w:r w:rsidRPr="00B94AC6">
        <w:rPr>
          <w:rFonts w:ascii="Verdana" w:eastAsia="Times New Roman" w:hAnsi="Verdana" w:cs="Times New Roman"/>
          <w:color w:val="950802"/>
          <w:sz w:val="30"/>
          <w:szCs w:val="30"/>
        </w:rPr>
        <w:t>Qualification</w:t>
      </w:r>
    </w:p>
    <w:p w:rsidR="00B94AC6" w:rsidRPr="00B94AC6" w:rsidRDefault="00B94AC6" w:rsidP="00B94AC6">
      <w:pPr>
        <w:numPr>
          <w:ilvl w:val="0"/>
          <w:numId w:val="1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almost</w:t>
      </w:r>
    </w:p>
    <w:p w:rsidR="00B94AC6" w:rsidRPr="00B94AC6" w:rsidRDefault="00B94AC6" w:rsidP="00B94AC6">
      <w:pPr>
        <w:numPr>
          <w:ilvl w:val="0"/>
          <w:numId w:val="1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nearly</w:t>
      </w:r>
    </w:p>
    <w:p w:rsidR="00B94AC6" w:rsidRPr="00B94AC6" w:rsidRDefault="00B94AC6" w:rsidP="00B94AC6">
      <w:pPr>
        <w:numPr>
          <w:ilvl w:val="0"/>
          <w:numId w:val="1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probably</w:t>
      </w:r>
    </w:p>
    <w:p w:rsidR="00B94AC6" w:rsidRPr="00B94AC6" w:rsidRDefault="00B94AC6" w:rsidP="00B94AC6">
      <w:pPr>
        <w:numPr>
          <w:ilvl w:val="0"/>
          <w:numId w:val="1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never</w:t>
      </w:r>
    </w:p>
    <w:p w:rsidR="00B94AC6" w:rsidRPr="00B94AC6" w:rsidRDefault="00B94AC6" w:rsidP="00B94AC6">
      <w:pPr>
        <w:numPr>
          <w:ilvl w:val="0"/>
          <w:numId w:val="1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always</w:t>
      </w:r>
    </w:p>
    <w:p w:rsidR="00B94AC6" w:rsidRPr="00B94AC6" w:rsidRDefault="00B94AC6" w:rsidP="00B94AC6">
      <w:pPr>
        <w:numPr>
          <w:ilvl w:val="0"/>
          <w:numId w:val="1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frequently</w:t>
      </w:r>
    </w:p>
    <w:p w:rsidR="00B94AC6" w:rsidRPr="00B94AC6" w:rsidRDefault="00B94AC6" w:rsidP="00B94AC6">
      <w:pPr>
        <w:numPr>
          <w:ilvl w:val="0"/>
          <w:numId w:val="1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perhaps</w:t>
      </w:r>
    </w:p>
    <w:p w:rsidR="00B94AC6" w:rsidRPr="00B94AC6" w:rsidRDefault="00B94AC6" w:rsidP="00B94AC6">
      <w:pPr>
        <w:numPr>
          <w:ilvl w:val="0"/>
          <w:numId w:val="1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maybe</w:t>
      </w:r>
    </w:p>
    <w:p w:rsidR="00B94AC6" w:rsidRPr="00B94AC6" w:rsidRDefault="00B94AC6" w:rsidP="00B94AC6">
      <w:pPr>
        <w:numPr>
          <w:ilvl w:val="0"/>
          <w:numId w:val="1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although</w:t>
      </w:r>
    </w:p>
    <w:p w:rsidR="00B94AC6" w:rsidRPr="00B94AC6" w:rsidRDefault="00B94AC6" w:rsidP="00B94AC6">
      <w:pPr>
        <w:spacing w:before="270" w:after="0" w:line="240" w:lineRule="auto"/>
        <w:outlineLvl w:val="1"/>
        <w:rPr>
          <w:rFonts w:ascii="Verdana" w:eastAsia="Times New Roman" w:hAnsi="Verdana" w:cs="Times New Roman"/>
          <w:color w:val="950802"/>
          <w:sz w:val="30"/>
          <w:szCs w:val="30"/>
        </w:rPr>
      </w:pPr>
      <w:bookmarkStart w:id="12" w:name="intensification"/>
      <w:bookmarkEnd w:id="12"/>
      <w:r w:rsidRPr="00B94AC6">
        <w:rPr>
          <w:rFonts w:ascii="Verdana" w:eastAsia="Times New Roman" w:hAnsi="Verdana" w:cs="Times New Roman"/>
          <w:color w:val="950802"/>
          <w:sz w:val="30"/>
          <w:szCs w:val="30"/>
        </w:rPr>
        <w:t>Intensification</w:t>
      </w:r>
    </w:p>
    <w:p w:rsidR="00B94AC6" w:rsidRPr="00B94AC6" w:rsidRDefault="00B94AC6" w:rsidP="00B94AC6">
      <w:pPr>
        <w:numPr>
          <w:ilvl w:val="0"/>
          <w:numId w:val="1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indeed</w:t>
      </w:r>
    </w:p>
    <w:p w:rsidR="00B94AC6" w:rsidRPr="00B94AC6" w:rsidRDefault="00B94AC6" w:rsidP="00B94AC6">
      <w:pPr>
        <w:numPr>
          <w:ilvl w:val="0"/>
          <w:numId w:val="1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to repeat</w:t>
      </w:r>
    </w:p>
    <w:p w:rsidR="00B94AC6" w:rsidRPr="00B94AC6" w:rsidRDefault="00B94AC6" w:rsidP="00B94AC6">
      <w:pPr>
        <w:numPr>
          <w:ilvl w:val="0"/>
          <w:numId w:val="1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by all means</w:t>
      </w:r>
    </w:p>
    <w:p w:rsidR="00B94AC6" w:rsidRPr="00B94AC6" w:rsidRDefault="00B94AC6" w:rsidP="00B94AC6">
      <w:pPr>
        <w:numPr>
          <w:ilvl w:val="0"/>
          <w:numId w:val="1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of course</w:t>
      </w:r>
    </w:p>
    <w:p w:rsidR="00B94AC6" w:rsidRPr="00B94AC6" w:rsidRDefault="00B94AC6" w:rsidP="00B94AC6">
      <w:pPr>
        <w:numPr>
          <w:ilvl w:val="0"/>
          <w:numId w:val="1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proofErr w:type="spellStart"/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doubtedly</w:t>
      </w:r>
      <w:proofErr w:type="spellEnd"/>
    </w:p>
    <w:p w:rsidR="00B94AC6" w:rsidRPr="00B94AC6" w:rsidRDefault="00B94AC6" w:rsidP="00B94AC6">
      <w:pPr>
        <w:numPr>
          <w:ilvl w:val="0"/>
          <w:numId w:val="1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certainly</w:t>
      </w:r>
    </w:p>
    <w:p w:rsidR="00B94AC6" w:rsidRPr="00B94AC6" w:rsidRDefault="00B94AC6" w:rsidP="00B94AC6">
      <w:pPr>
        <w:numPr>
          <w:ilvl w:val="0"/>
          <w:numId w:val="1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without doubt</w:t>
      </w:r>
    </w:p>
    <w:p w:rsidR="00B94AC6" w:rsidRPr="00B94AC6" w:rsidRDefault="00B94AC6" w:rsidP="00B94AC6">
      <w:pPr>
        <w:numPr>
          <w:ilvl w:val="0"/>
          <w:numId w:val="1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yes, no</w:t>
      </w:r>
    </w:p>
    <w:p w:rsidR="00B94AC6" w:rsidRPr="00B94AC6" w:rsidRDefault="00B94AC6" w:rsidP="00B94AC6">
      <w:pPr>
        <w:numPr>
          <w:ilvl w:val="0"/>
          <w:numId w:val="1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undoubtedly</w:t>
      </w:r>
    </w:p>
    <w:p w:rsidR="00B94AC6" w:rsidRPr="00B94AC6" w:rsidRDefault="00B94AC6" w:rsidP="00B94AC6">
      <w:pPr>
        <w:numPr>
          <w:ilvl w:val="0"/>
          <w:numId w:val="1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in fact</w:t>
      </w:r>
    </w:p>
    <w:p w:rsidR="00B94AC6" w:rsidRPr="00B94AC6" w:rsidRDefault="00B94AC6" w:rsidP="00B94AC6">
      <w:pPr>
        <w:numPr>
          <w:ilvl w:val="0"/>
          <w:numId w:val="1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surely</w:t>
      </w:r>
    </w:p>
    <w:p w:rsidR="00B94AC6" w:rsidRPr="00B94AC6" w:rsidRDefault="00B94AC6" w:rsidP="00B94AC6">
      <w:pPr>
        <w:numPr>
          <w:ilvl w:val="0"/>
          <w:numId w:val="1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in fact</w:t>
      </w:r>
    </w:p>
    <w:p w:rsidR="00B94AC6" w:rsidRPr="00B94AC6" w:rsidRDefault="00B94AC6" w:rsidP="00B94AC6">
      <w:pPr>
        <w:spacing w:before="270" w:after="0" w:line="240" w:lineRule="auto"/>
        <w:outlineLvl w:val="1"/>
        <w:rPr>
          <w:rFonts w:ascii="Verdana" w:eastAsia="Times New Roman" w:hAnsi="Verdana" w:cs="Times New Roman"/>
          <w:color w:val="950802"/>
          <w:sz w:val="30"/>
          <w:szCs w:val="30"/>
        </w:rPr>
      </w:pPr>
      <w:bookmarkStart w:id="13" w:name="concession"/>
      <w:bookmarkEnd w:id="13"/>
      <w:r w:rsidRPr="00B94AC6">
        <w:rPr>
          <w:rFonts w:ascii="Verdana" w:eastAsia="Times New Roman" w:hAnsi="Verdana" w:cs="Times New Roman"/>
          <w:color w:val="950802"/>
          <w:sz w:val="30"/>
          <w:szCs w:val="30"/>
        </w:rPr>
        <w:t>Concession</w:t>
      </w:r>
    </w:p>
    <w:p w:rsidR="00B94AC6" w:rsidRPr="00B94AC6" w:rsidRDefault="00B94AC6" w:rsidP="00B94AC6">
      <w:pPr>
        <w:numPr>
          <w:ilvl w:val="0"/>
          <w:numId w:val="14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to be sure</w:t>
      </w:r>
    </w:p>
    <w:p w:rsidR="00B94AC6" w:rsidRPr="00B94AC6" w:rsidRDefault="00B94AC6" w:rsidP="00B94AC6">
      <w:pPr>
        <w:numPr>
          <w:ilvl w:val="0"/>
          <w:numId w:val="14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granted</w:t>
      </w:r>
    </w:p>
    <w:p w:rsidR="00B94AC6" w:rsidRPr="00B94AC6" w:rsidRDefault="00B94AC6" w:rsidP="00B94AC6">
      <w:pPr>
        <w:numPr>
          <w:ilvl w:val="0"/>
          <w:numId w:val="14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of course, it is true</w:t>
      </w:r>
    </w:p>
    <w:p w:rsidR="00B94AC6" w:rsidRPr="00B94AC6" w:rsidRDefault="00B94AC6" w:rsidP="00B94AC6">
      <w:pPr>
        <w:spacing w:before="270" w:after="0" w:line="240" w:lineRule="auto"/>
        <w:outlineLvl w:val="1"/>
        <w:rPr>
          <w:rFonts w:ascii="Verdana" w:eastAsia="Times New Roman" w:hAnsi="Verdana" w:cs="Times New Roman"/>
          <w:color w:val="950802"/>
          <w:sz w:val="30"/>
          <w:szCs w:val="30"/>
        </w:rPr>
      </w:pPr>
      <w:bookmarkStart w:id="14" w:name="summary"/>
      <w:bookmarkEnd w:id="14"/>
      <w:r w:rsidRPr="00B94AC6">
        <w:rPr>
          <w:rFonts w:ascii="Verdana" w:eastAsia="Times New Roman" w:hAnsi="Verdana" w:cs="Times New Roman"/>
          <w:color w:val="950802"/>
          <w:sz w:val="30"/>
          <w:szCs w:val="30"/>
        </w:rPr>
        <w:t>Summary</w:t>
      </w:r>
    </w:p>
    <w:p w:rsidR="00B94AC6" w:rsidRPr="00B94AC6" w:rsidRDefault="00B94AC6" w:rsidP="00B94AC6">
      <w:pPr>
        <w:numPr>
          <w:ilvl w:val="0"/>
          <w:numId w:val="15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to summarize</w:t>
      </w:r>
    </w:p>
    <w:p w:rsidR="00B94AC6" w:rsidRPr="00B94AC6" w:rsidRDefault="00B94AC6" w:rsidP="00B94AC6">
      <w:pPr>
        <w:numPr>
          <w:ilvl w:val="0"/>
          <w:numId w:val="15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in sum</w:t>
      </w:r>
    </w:p>
    <w:p w:rsidR="00B94AC6" w:rsidRPr="00B94AC6" w:rsidRDefault="00B94AC6" w:rsidP="00B94AC6">
      <w:pPr>
        <w:numPr>
          <w:ilvl w:val="0"/>
          <w:numId w:val="15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in brief</w:t>
      </w:r>
    </w:p>
    <w:p w:rsidR="00B94AC6" w:rsidRPr="00B94AC6" w:rsidRDefault="00B94AC6" w:rsidP="00B94AC6">
      <w:pPr>
        <w:numPr>
          <w:ilvl w:val="0"/>
          <w:numId w:val="15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to sum up</w:t>
      </w:r>
    </w:p>
    <w:p w:rsidR="00B94AC6" w:rsidRPr="00B94AC6" w:rsidRDefault="00B94AC6" w:rsidP="00B94AC6">
      <w:pPr>
        <w:numPr>
          <w:ilvl w:val="0"/>
          <w:numId w:val="15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in short</w:t>
      </w:r>
    </w:p>
    <w:p w:rsidR="00B94AC6" w:rsidRPr="00B94AC6" w:rsidRDefault="00B94AC6" w:rsidP="00B94AC6">
      <w:pPr>
        <w:numPr>
          <w:ilvl w:val="0"/>
          <w:numId w:val="15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in summary</w:t>
      </w:r>
    </w:p>
    <w:p w:rsidR="00B94AC6" w:rsidRPr="00B94AC6" w:rsidRDefault="00B94AC6" w:rsidP="00B94AC6">
      <w:pPr>
        <w:spacing w:before="270" w:after="0" w:line="240" w:lineRule="auto"/>
        <w:outlineLvl w:val="1"/>
        <w:rPr>
          <w:rFonts w:ascii="Verdana" w:eastAsia="Times New Roman" w:hAnsi="Verdana" w:cs="Times New Roman"/>
          <w:color w:val="950802"/>
          <w:sz w:val="30"/>
          <w:szCs w:val="30"/>
        </w:rPr>
      </w:pPr>
      <w:bookmarkStart w:id="15" w:name="conclusion"/>
      <w:bookmarkEnd w:id="15"/>
      <w:r w:rsidRPr="00B94AC6">
        <w:rPr>
          <w:rFonts w:ascii="Verdana" w:eastAsia="Times New Roman" w:hAnsi="Verdana" w:cs="Times New Roman"/>
          <w:color w:val="950802"/>
          <w:sz w:val="30"/>
          <w:szCs w:val="30"/>
        </w:rPr>
        <w:t>Conclusion</w:t>
      </w:r>
    </w:p>
    <w:p w:rsidR="00B94AC6" w:rsidRPr="00B94AC6" w:rsidRDefault="00B94AC6" w:rsidP="00B94AC6">
      <w:pPr>
        <w:numPr>
          <w:ilvl w:val="0"/>
          <w:numId w:val="16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lastRenderedPageBreak/>
        <w:t>in conclusion</w:t>
      </w:r>
    </w:p>
    <w:p w:rsidR="00B94AC6" w:rsidRPr="00B94AC6" w:rsidRDefault="00B94AC6" w:rsidP="00B94AC6">
      <w:pPr>
        <w:numPr>
          <w:ilvl w:val="0"/>
          <w:numId w:val="16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to conclude</w:t>
      </w:r>
    </w:p>
    <w:p w:rsidR="00B94AC6" w:rsidRPr="00B94AC6" w:rsidRDefault="00B94AC6" w:rsidP="00B94AC6">
      <w:pPr>
        <w:numPr>
          <w:ilvl w:val="0"/>
          <w:numId w:val="16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B94AC6">
        <w:rPr>
          <w:rFonts w:ascii="Verdana" w:eastAsia="Times New Roman" w:hAnsi="Verdana" w:cs="Times New Roman"/>
          <w:color w:val="333333"/>
          <w:sz w:val="18"/>
          <w:szCs w:val="18"/>
        </w:rPr>
        <w:t>finally</w:t>
      </w:r>
    </w:p>
    <w:p w:rsidR="007F4549" w:rsidRDefault="007F4549"/>
    <w:sectPr w:rsidR="007F45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5470"/>
    <w:multiLevelType w:val="multilevel"/>
    <w:tmpl w:val="46244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F00A73"/>
    <w:multiLevelType w:val="multilevel"/>
    <w:tmpl w:val="327AB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A72CBE"/>
    <w:multiLevelType w:val="multilevel"/>
    <w:tmpl w:val="497C7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FC54CE"/>
    <w:multiLevelType w:val="multilevel"/>
    <w:tmpl w:val="64965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955C37"/>
    <w:multiLevelType w:val="multilevel"/>
    <w:tmpl w:val="F3441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77F6630"/>
    <w:multiLevelType w:val="multilevel"/>
    <w:tmpl w:val="386AA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9FC5DE4"/>
    <w:multiLevelType w:val="multilevel"/>
    <w:tmpl w:val="6B9A7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AFC3FDE"/>
    <w:multiLevelType w:val="multilevel"/>
    <w:tmpl w:val="BFA47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903DD0"/>
    <w:multiLevelType w:val="multilevel"/>
    <w:tmpl w:val="2BDE3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43E6CC9"/>
    <w:multiLevelType w:val="multilevel"/>
    <w:tmpl w:val="3E2C9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6BC030B"/>
    <w:multiLevelType w:val="multilevel"/>
    <w:tmpl w:val="E0466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7741F36"/>
    <w:multiLevelType w:val="multilevel"/>
    <w:tmpl w:val="3A0AE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2F16579"/>
    <w:multiLevelType w:val="multilevel"/>
    <w:tmpl w:val="5E9AC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6D4E85"/>
    <w:multiLevelType w:val="multilevel"/>
    <w:tmpl w:val="F5C29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6FF6481"/>
    <w:multiLevelType w:val="multilevel"/>
    <w:tmpl w:val="E4425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99100D3"/>
    <w:multiLevelType w:val="multilevel"/>
    <w:tmpl w:val="7E8C4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9"/>
  </w:num>
  <w:num w:numId="5">
    <w:abstractNumId w:val="11"/>
  </w:num>
  <w:num w:numId="6">
    <w:abstractNumId w:val="2"/>
  </w:num>
  <w:num w:numId="7">
    <w:abstractNumId w:val="13"/>
  </w:num>
  <w:num w:numId="8">
    <w:abstractNumId w:val="0"/>
  </w:num>
  <w:num w:numId="9">
    <w:abstractNumId w:val="6"/>
  </w:num>
  <w:num w:numId="10">
    <w:abstractNumId w:val="7"/>
  </w:num>
  <w:num w:numId="11">
    <w:abstractNumId w:val="3"/>
  </w:num>
  <w:num w:numId="12">
    <w:abstractNumId w:val="15"/>
  </w:num>
  <w:num w:numId="13">
    <w:abstractNumId w:val="5"/>
  </w:num>
  <w:num w:numId="14">
    <w:abstractNumId w:val="12"/>
  </w:num>
  <w:num w:numId="15">
    <w:abstractNumId w:val="4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AC6"/>
    <w:rsid w:val="007F4549"/>
    <w:rsid w:val="00B94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94A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B94AC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4AC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94AC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94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94AC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94A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B94AC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4AC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94AC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94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94A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riting.wisc.edu/Handbook/Transitions.html" TargetMode="External"/><Relationship Id="rId13" Type="http://schemas.openxmlformats.org/officeDocument/2006/relationships/hyperlink" Target="http://writing.wisc.edu/Handbook/Transitions.html" TargetMode="External"/><Relationship Id="rId18" Type="http://schemas.openxmlformats.org/officeDocument/2006/relationships/hyperlink" Target="http://writing.wisc.edu/Handbook/Transitions.html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writing.wisc.edu/Handbook/Transitions.html" TargetMode="External"/><Relationship Id="rId12" Type="http://schemas.openxmlformats.org/officeDocument/2006/relationships/hyperlink" Target="http://writing.wisc.edu/Handbook/Transitions.html" TargetMode="External"/><Relationship Id="rId17" Type="http://schemas.openxmlformats.org/officeDocument/2006/relationships/hyperlink" Target="http://writing.wisc.edu/Handbook/Transitions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riting.wisc.edu/Handbook/Transitions.htm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riting.wisc.edu/Handbook/Transitions.html" TargetMode="External"/><Relationship Id="rId11" Type="http://schemas.openxmlformats.org/officeDocument/2006/relationships/hyperlink" Target="http://writing.wisc.edu/Handbook/Transitions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riting.wisc.edu/Handbook/Transitions.html" TargetMode="External"/><Relationship Id="rId10" Type="http://schemas.openxmlformats.org/officeDocument/2006/relationships/hyperlink" Target="http://writing.wisc.edu/Handbook/Transitions.html" TargetMode="External"/><Relationship Id="rId19" Type="http://schemas.openxmlformats.org/officeDocument/2006/relationships/hyperlink" Target="http://writing.wisc.edu/Handbook/Transition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riting.wisc.edu/Handbook/Transitions.html" TargetMode="External"/><Relationship Id="rId14" Type="http://schemas.openxmlformats.org/officeDocument/2006/relationships/hyperlink" Target="http://writing.wisc.edu/Handbook/Transition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Upper Dublin School District</Company>
  <LinksUpToDate>false</LinksUpToDate>
  <CharactersWithSpaces>3389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Chelsea Torresani</dc:creator>
  <cp:lastModifiedBy>Chelsea Torresani</cp:lastModifiedBy>
  <cp:revision>1</cp:revision>
  <dcterms:created xsi:type="dcterms:W3CDTF">2014-10-15T13:58:00Z</dcterms:created>
  <dcterms:modified xsi:type="dcterms:W3CDTF">2014-10-15T13:59:00Z</dcterms:modified>
</cp:coreProperties>
</file>